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629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81860" cy="723900"/>
                <wp:effectExtent l="0" t="0" r="8890" b="0"/>
                <wp:wrapTight wrapText="bothSides">
                  <wp:wrapPolygon edited="1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75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Style w:val="629"/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629"/>
          <w:rFonts w:ascii="Times New Roman" w:hAnsi="Times New Roman" w:cs="Times New Roman"/>
          <w:bCs/>
          <w:sz w:val="28"/>
          <w:szCs w:val="28"/>
        </w:rPr>
      </w:pP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12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0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.202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Style w:val="629"/>
          <w:rFonts w:ascii="Times New Roman" w:hAnsi="Times New Roman" w:cs="Times New Roman"/>
          <w:bCs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«Вопрос –ответ»: к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ак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собственнику недвижимости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узнать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кадастровую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?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Сегодня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постоянной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рубрик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«Вопрос –ответ»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Управлени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расскажет жителям региона, как узнать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кадастров</w:t>
      </w:r>
      <w:r>
        <w:rPr>
          <w:rFonts w:ascii="Times New Roman" w:hAnsi="Times New Roman" w:cs="Times New Roman"/>
          <w:b/>
          <w:sz w:val="28"/>
          <w:szCs w:val="28"/>
        </w:rPr>
        <w:t xml:space="preserve">ую</w:t>
      </w:r>
      <w:r>
        <w:rPr>
          <w:rFonts w:ascii="Times New Roman" w:hAnsi="Times New Roman" w:cs="Times New Roman"/>
          <w:b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недвижимости.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— это </w:t>
      </w:r>
      <w:r>
        <w:rPr>
          <w:rFonts w:ascii="Times New Roman" w:hAnsi="Times New Roman" w:cs="Times New Roman"/>
          <w:sz w:val="28"/>
          <w:szCs w:val="28"/>
        </w:rPr>
        <w:t xml:space="preserve">результат оценки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государство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. Она есть у каждого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строительства, дома</w:t>
      </w:r>
      <w:r>
        <w:rPr>
          <w:rFonts w:ascii="Times New Roman" w:hAnsi="Times New Roman" w:cs="Times New Roman"/>
          <w:sz w:val="28"/>
          <w:szCs w:val="28"/>
        </w:rPr>
        <w:t xml:space="preserve">, гаража и помещения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определяется на основе характеристик, а также рыночной информации и иных </w:t>
      </w:r>
      <w:r>
        <w:rPr>
          <w:rFonts w:ascii="Times New Roman" w:hAnsi="Times New Roman" w:cs="Times New Roman"/>
          <w:sz w:val="28"/>
          <w:szCs w:val="28"/>
        </w:rPr>
        <w:t xml:space="preserve">данных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экономическими показателями использования объекта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методическими указаниями о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кадастровой оценке. </w:t>
      </w:r>
      <w:r>
        <w:rPr>
          <w:rFonts w:ascii="Times New Roman" w:hAnsi="Times New Roman" w:cs="Times New Roman"/>
          <w:sz w:val="28"/>
          <w:szCs w:val="28"/>
        </w:rPr>
        <w:t xml:space="preserve">Вместе с другими </w:t>
      </w:r>
      <w:r>
        <w:rPr>
          <w:rFonts w:ascii="Times New Roman" w:hAnsi="Times New Roman" w:cs="Times New Roman"/>
          <w:sz w:val="28"/>
          <w:szCs w:val="28"/>
        </w:rPr>
        <w:t xml:space="preserve">сведениями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о кадастровой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объект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содержатся</w:t>
      </w:r>
      <w:r>
        <w:rPr>
          <w:rFonts w:ascii="Times New Roman" w:hAnsi="Times New Roman" w:cs="Times New Roman"/>
          <w:sz w:val="28"/>
          <w:szCs w:val="28"/>
        </w:rPr>
        <w:t xml:space="preserve"> в Един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(ЕГРН).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адастров</w:t>
      </w:r>
      <w:r>
        <w:rPr>
          <w:rFonts w:ascii="Times New Roman" w:hAnsi="Times New Roman" w:cs="Times New Roman"/>
          <w:sz w:val="28"/>
          <w:szCs w:val="28"/>
        </w:rPr>
        <w:t xml:space="preserve">ую 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важно знать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жизненных ситуациях. </w:t>
      </w:r>
      <w:r>
        <w:rPr>
          <w:rFonts w:ascii="Times New Roman" w:hAnsi="Times New Roman" w:cs="Times New Roman"/>
          <w:sz w:val="28"/>
          <w:szCs w:val="28"/>
        </w:rPr>
        <w:t xml:space="preserve">Наиболее распространенные случаи: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наследовании объекта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расчёте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налога,</w:t>
      </w:r>
      <w:r>
        <w:rPr>
          <w:rFonts w:ascii="Times New Roman" w:hAnsi="Times New Roman" w:cs="Times New Roman"/>
          <w:sz w:val="28"/>
          <w:szCs w:val="28"/>
        </w:rPr>
        <w:t xml:space="preserve"> при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по договорам аренды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 определении госпошлины в судебных спорах</w:t>
      </w:r>
      <w:r>
        <w:rPr>
          <w:rFonts w:ascii="Times New Roman" w:hAnsi="Times New Roman" w:cs="Times New Roman"/>
          <w:sz w:val="28"/>
          <w:szCs w:val="28"/>
        </w:rPr>
        <w:t xml:space="preserve">, получении ипотечного кредита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бумажно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ыписка из ЕГРН о кадастровой стоимости объекта недвижимости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через МФЦ</w:t>
      </w:r>
      <w:r>
        <w:rPr>
          <w:rFonts w:ascii="Times New Roman" w:hAnsi="Times New Roman" w:cs="Times New Roman"/>
          <w:sz w:val="28"/>
          <w:szCs w:val="28"/>
        </w:rPr>
        <w:t xml:space="preserve"> 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узнать кадастровую стоимость нужно срочно, то актуальные </w:t>
      </w:r>
      <w:r>
        <w:rPr>
          <w:rFonts w:ascii="Times New Roman" w:hAnsi="Times New Roman" w:cs="Times New Roman"/>
          <w:sz w:val="28"/>
          <w:szCs w:val="28"/>
        </w:rPr>
        <w:t xml:space="preserve">сведения можно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олучить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нлайн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Росреестра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hyperlink r:id="rId10" w:tooltip="https://rosreestr.gov.ru" w:history="1">
        <w:r>
          <w:rPr>
            <w:rStyle w:val="626"/>
            <w:rFonts w:ascii="Times New Roman" w:hAnsi="Times New Roman" w:cs="Times New Roman"/>
            <w:sz w:val="28"/>
            <w:szCs w:val="28"/>
          </w:rPr>
          <w:t xml:space="preserve">https://rosreestr.gov.ru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разделе «Сервисы»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«Справочная информация по объектам недвижимости в режиме </w:t>
      </w:r>
      <w:r>
        <w:rPr>
          <w:rFonts w:ascii="Times New Roman" w:hAnsi="Times New Roman" w:cs="Times New Roman"/>
          <w:sz w:val="28"/>
          <w:szCs w:val="28"/>
        </w:rPr>
        <w:t xml:space="preserve">online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карточке объекта на </w:t>
      </w:r>
      <w:r>
        <w:rPr>
          <w:rFonts w:ascii="Times New Roman" w:hAnsi="Times New Roman" w:cs="Times New Roman"/>
          <w:sz w:val="28"/>
          <w:szCs w:val="28"/>
        </w:rPr>
        <w:t xml:space="preserve">Геоинформационном портале «НСПД» (</w:t>
      </w:r>
      <w:hyperlink r:id="rId11" w:tooltip="https://nspd.gov.ru" w:history="1">
        <w:r>
          <w:rPr>
            <w:rStyle w:val="626"/>
            <w:rFonts w:ascii="Times New Roman" w:hAnsi="Times New Roman" w:cs="Times New Roman"/>
            <w:sz w:val="28"/>
            <w:szCs w:val="28"/>
          </w:rPr>
          <w:t xml:space="preserve">https://nspd.gov.ru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кадастровой стоимости также содержится в онлайн-выписке из ЕГРН, которую собственник недвижимости может получить за несколько минут на портале Госуслуг (</w:t>
      </w:r>
      <w:hyperlink r:id="rId12" w:tooltip="https://gosuslugi.ru" w:history="1">
        <w:r>
          <w:rPr>
            <w:rStyle w:val="626"/>
            <w:rFonts w:ascii="Times New Roman" w:hAnsi="Times New Roman" w:cs="Times New Roman"/>
            <w:sz w:val="28"/>
            <w:szCs w:val="28"/>
          </w:rPr>
          <w:t xml:space="preserve">https://gosuslugi.ru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Установленная кадастровая стоимость будет отображена в поступившем в Личный кабинет пользователя документе наряду с другими основными характеристиками объекта.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Кстати,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кадастровой стоимости недви</w:t>
      </w:r>
      <w:r>
        <w:rPr>
          <w:rFonts w:ascii="Times New Roman" w:hAnsi="Times New Roman" w:cs="Times New Roman"/>
          <w:sz w:val="28"/>
          <w:szCs w:val="28"/>
        </w:rPr>
        <w:t xml:space="preserve">жимости носит открытый характер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владельцу объект</w:t>
      </w:r>
      <w:r>
        <w:rPr>
          <w:rFonts w:ascii="Times New Roman" w:hAnsi="Times New Roman" w:cs="Times New Roman"/>
          <w:sz w:val="28"/>
          <w:szCs w:val="28"/>
        </w:rPr>
        <w:t xml:space="preserve">а, но и </w:t>
      </w:r>
      <w:r>
        <w:rPr>
          <w:rFonts w:ascii="Times New Roman" w:hAnsi="Times New Roman" w:cs="Times New Roman"/>
          <w:sz w:val="28"/>
          <w:szCs w:val="28"/>
        </w:rPr>
        <w:t xml:space="preserve">любому </w:t>
      </w:r>
      <w:r>
        <w:rPr>
          <w:rFonts w:ascii="Times New Roman" w:hAnsi="Times New Roman" w:cs="Times New Roman"/>
          <w:sz w:val="28"/>
          <w:szCs w:val="28"/>
        </w:rPr>
        <w:t xml:space="preserve">другому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заинтересованному лицу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Начальник Еткульского отдела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Управления Росреестра по Челябинской области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Райфигест М.Н.</w:t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567" w:right="567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Normal (Web)"/>
    <w:basedOn w:val="62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>
    <w:name w:val="Hyperlink"/>
    <w:basedOn w:val="622"/>
    <w:uiPriority w:val="99"/>
    <w:unhideWhenUsed/>
    <w:rPr>
      <w:color w:val="0000ff"/>
      <w:u w:val="single"/>
    </w:rPr>
  </w:style>
  <w:style w:type="paragraph" w:styleId="627">
    <w:name w:val="Balloon Text"/>
    <w:basedOn w:val="621"/>
    <w:link w:val="6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basedOn w:val="622"/>
    <w:link w:val="627"/>
    <w:uiPriority w:val="99"/>
    <w:semiHidden/>
    <w:rPr>
      <w:rFonts w:ascii="Segoe UI" w:hAnsi="Segoe UI" w:cs="Segoe UI"/>
      <w:sz w:val="18"/>
      <w:szCs w:val="18"/>
    </w:rPr>
  </w:style>
  <w:style w:type="character" w:styleId="629" w:customStyle="1">
    <w:name w:val="Нет"/>
  </w:style>
  <w:style w:type="paragraph" w:styleId="630" w:customStyle="1">
    <w:name w:val="Основной текст1"/>
    <w:pPr>
      <w:spacing w:after="14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eastAsia="zh-CN"/>
    </w:rPr>
  </w:style>
  <w:style w:type="character" w:styleId="631">
    <w:name w:val="Strong"/>
    <w:basedOn w:val="622"/>
    <w:uiPriority w:val="22"/>
    <w:qFormat/>
    <w:rPr>
      <w:b/>
      <w:bCs/>
    </w:rPr>
  </w:style>
  <w:style w:type="paragraph" w:styleId="632">
    <w:name w:val="List Paragraph"/>
    <w:basedOn w:val="621"/>
    <w:uiPriority w:val="34"/>
    <w:qFormat/>
    <w:pPr>
      <w:contextualSpacing/>
      <w:ind w:left="720"/>
    </w:pPr>
  </w:style>
  <w:style w:type="character" w:styleId="633">
    <w:name w:val="Emphasis"/>
    <w:basedOn w:val="62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rosreestr.gov.ru" TargetMode="External"/><Relationship Id="rId11" Type="http://schemas.openxmlformats.org/officeDocument/2006/relationships/hyperlink" Target="https://nspd.gov.ru" TargetMode="External"/><Relationship Id="rId12" Type="http://schemas.openxmlformats.org/officeDocument/2006/relationships/hyperlink" Target="https://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revision>30</cp:revision>
  <dcterms:created xsi:type="dcterms:W3CDTF">2024-06-14T07:37:00Z</dcterms:created>
  <dcterms:modified xsi:type="dcterms:W3CDTF">2025-03-18T09:19:37Z</dcterms:modified>
</cp:coreProperties>
</file>